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200/2020: Contrato Simplificado de Fornecimento por Registro de Preços.</w:t>
      </w: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 de Dispensa de Licitatório nº 011-2020, com base : Lei 13.979/2020, </w:t>
      </w:r>
      <w:r w:rsidRPr="00055E22">
        <w:t xml:space="preserve"> </w:t>
      </w:r>
      <w:r>
        <w:rPr>
          <w:color w:val="000000"/>
        </w:rPr>
        <w:t>art.3º</w:t>
      </w:r>
      <w:r>
        <w:rPr>
          <w:rFonts w:eastAsia="TimesNewRomanPSMT" w:cs="Arial"/>
        </w:rPr>
        <w:t>.</w:t>
      </w:r>
    </w:p>
    <w:p w:rsidR="00E42CA9" w:rsidRDefault="00E42CA9" w:rsidP="00E42CA9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E42CA9" w:rsidRDefault="00E42CA9" w:rsidP="00E42CA9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  <w:r>
        <w:rPr>
          <w:rFonts w:eastAsiaTheme="minorHAnsi" w:cs="Arial"/>
          <w:b/>
          <w:bCs/>
        </w:rPr>
        <w:t xml:space="preserve">Empresa: </w:t>
      </w:r>
      <w:r w:rsidR="00F14020" w:rsidRPr="00F14020">
        <w:rPr>
          <w:rFonts w:cs="Arial"/>
          <w:b/>
          <w:i w:val="0"/>
          <w:sz w:val="24"/>
          <w:szCs w:val="24"/>
        </w:rPr>
        <w:t>MEDMAX</w:t>
      </w:r>
      <w:r w:rsidR="00F14020" w:rsidRPr="00A1075F">
        <w:rPr>
          <w:rFonts w:cs="Arial"/>
          <w:b/>
          <w:i w:val="0"/>
          <w:sz w:val="24"/>
          <w:szCs w:val="24"/>
        </w:rPr>
        <w:t xml:space="preserve"> </w:t>
      </w:r>
      <w:r w:rsidRPr="00A1075F">
        <w:rPr>
          <w:rFonts w:cs="Arial"/>
          <w:b/>
          <w:i w:val="0"/>
          <w:sz w:val="24"/>
          <w:szCs w:val="24"/>
        </w:rPr>
        <w:t>COMÉRCIO DE MEDICAMENTOS LTDA</w:t>
      </w:r>
      <w:r>
        <w:rPr>
          <w:rFonts w:cs="Arial"/>
          <w:i w:val="0"/>
          <w:sz w:val="24"/>
          <w:szCs w:val="24"/>
        </w:rPr>
        <w:t>, CNPJ nº 35.473.492/0001-17, Fone (51) 30271795, no endereço da RUA SAMUEL MEIRA, 394 – Sala 12, Bairro Taquara II – SERRA/ES, CEP: 29167-659.</w:t>
      </w:r>
    </w:p>
    <w:p w:rsidR="00E42CA9" w:rsidRDefault="00E42CA9" w:rsidP="00E42CA9">
      <w:pPr>
        <w:jc w:val="both"/>
        <w:rPr>
          <w:b/>
          <w:color w:val="000000"/>
        </w:rPr>
      </w:pPr>
    </w:p>
    <w:p w:rsidR="00E42CA9" w:rsidRDefault="00E42CA9" w:rsidP="00E42CA9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 w:rsidRPr="00C72B6C">
        <w:rPr>
          <w:b/>
          <w:color w:val="000000"/>
        </w:rPr>
        <w:t xml:space="preserve">Representante Legal : </w:t>
      </w:r>
      <w:r>
        <w:rPr>
          <w:rFonts w:cs="Arial"/>
          <w:i w:val="0"/>
          <w:sz w:val="24"/>
          <w:szCs w:val="24"/>
        </w:rPr>
        <w:t>CLÁUDIO MÁRCIO DOS SANTOS, brasileiro, casado, empresário, CPF 644.468.160-04, residente e com domicilio à RUA IRMÃO NOBERTO FRANCISCO RACH, 700/517, na cidade de PORTO ALEGRE - RS.</w:t>
      </w:r>
    </w:p>
    <w:p w:rsidR="00E42CA9" w:rsidRDefault="00E42CA9" w:rsidP="00E42CA9">
      <w:pPr>
        <w:jc w:val="both"/>
        <w:rPr>
          <w:rFonts w:eastAsia="TimesNewRomanPSMT" w:cs="Arial"/>
        </w:rPr>
      </w:pPr>
      <w:bookmarkStart w:id="0" w:name="_GoBack"/>
      <w:bookmarkEnd w:id="0"/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Material Hospitalar, conforme quantidade abaixo relacionada:</w:t>
      </w:r>
    </w:p>
    <w:p w:rsidR="00E42CA9" w:rsidRDefault="00E42CA9" w:rsidP="00E42CA9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653" w:type="dxa"/>
        <w:tblInd w:w="-40" w:type="dxa"/>
        <w:tblLook w:val="01E0" w:firstRow="1" w:lastRow="1" w:firstColumn="1" w:lastColumn="1" w:noHBand="0" w:noVBand="0"/>
      </w:tblPr>
      <w:tblGrid>
        <w:gridCol w:w="804"/>
        <w:gridCol w:w="2746"/>
        <w:gridCol w:w="1347"/>
        <w:gridCol w:w="1500"/>
        <w:gridCol w:w="2256"/>
      </w:tblGrid>
      <w:tr w:rsidR="00E42CA9" w:rsidTr="009A684F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A9" w:rsidRDefault="00E42CA9" w:rsidP="009A684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A9" w:rsidRDefault="00E42CA9" w:rsidP="009A684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A9" w:rsidRDefault="00E42CA9" w:rsidP="009A684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Qtd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A9" w:rsidRDefault="00E42CA9" w:rsidP="009A684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V. Unt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CA9" w:rsidRDefault="00E42CA9" w:rsidP="009A684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Valor Total</w:t>
            </w:r>
          </w:p>
        </w:tc>
      </w:tr>
      <w:tr w:rsidR="00E42CA9" w:rsidTr="009A684F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897D08" w:rsidRDefault="00E42CA9" w:rsidP="009A684F">
            <w:pPr>
              <w:jc w:val="both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Teste rápido COVID -19 ( Corona Vírus ), caixa com 25 unidades cada.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200 cx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- 995,00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- 199.000,00</w:t>
            </w:r>
          </w:p>
        </w:tc>
      </w:tr>
      <w:tr w:rsidR="00E42CA9" w:rsidTr="009A684F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897D08" w:rsidRDefault="00E42CA9" w:rsidP="009A684F">
            <w:pPr>
              <w:jc w:val="both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Mascara cirúrgica tripla descartável com registro na ANVISA, conforme NBR, CX com 50 unidades cada.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 CX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- 118,00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Default="00E42CA9" w:rsidP="009A684F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- 11.800,00</w:t>
            </w:r>
          </w:p>
        </w:tc>
      </w:tr>
      <w:tr w:rsidR="00E42CA9" w:rsidRPr="00C96605" w:rsidTr="009A684F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C96605" w:rsidRDefault="00E42CA9" w:rsidP="009A684F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C96605" w:rsidRDefault="00E42CA9" w:rsidP="009A684F">
            <w:pPr>
              <w:jc w:val="center"/>
              <w:rPr>
                <w:rFonts w:cs="Arial"/>
                <w:b/>
              </w:rPr>
            </w:pPr>
            <w:r w:rsidRPr="00C96605">
              <w:rPr>
                <w:rFonts w:cs="Arial"/>
                <w:b/>
              </w:rPr>
              <w:t>TOTAL R$ 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C96605" w:rsidRDefault="00E42CA9" w:rsidP="009A684F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C96605" w:rsidRDefault="00E42CA9" w:rsidP="009A684F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CA9" w:rsidRPr="00C96605" w:rsidRDefault="00E42CA9" w:rsidP="009A684F">
            <w:pPr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R$ - 210.800,00</w:t>
            </w:r>
          </w:p>
        </w:tc>
      </w:tr>
    </w:tbl>
    <w:p w:rsidR="00E42CA9" w:rsidRDefault="00E42CA9" w:rsidP="00E42CA9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lastRenderedPageBreak/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>R$ - 210.800,00 ( duzentos e dez mil e oitocentos reais ).</w:t>
      </w:r>
    </w:p>
    <w:p w:rsidR="00E42CA9" w:rsidRDefault="00E42CA9" w:rsidP="00E42CA9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E42CA9" w:rsidRDefault="00E42CA9" w:rsidP="00E42CA9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sem cobrança de frete.</w:t>
      </w:r>
    </w:p>
    <w:p w:rsidR="00E42CA9" w:rsidRDefault="00E42CA9" w:rsidP="00E42CA9">
      <w:pPr>
        <w:jc w:val="center"/>
        <w:rPr>
          <w:rFonts w:cs="Arial"/>
        </w:rPr>
      </w:pPr>
    </w:p>
    <w:p w:rsidR="00E42CA9" w:rsidRDefault="00E42CA9" w:rsidP="00E42CA9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E42CA9" w:rsidRDefault="00E42CA9" w:rsidP="00E42CA9">
      <w:pPr>
        <w:rPr>
          <w:rFonts w:cs="Arial"/>
          <w:b/>
        </w:rPr>
      </w:pPr>
    </w:p>
    <w:p w:rsidR="00E42CA9" w:rsidRDefault="00E42CA9" w:rsidP="00E42CA9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15 ( quinze ) dias úteis a contar do recebimento dos produtos, mediante apresentação da respectiva nota fiscal.</w:t>
      </w:r>
    </w:p>
    <w:p w:rsidR="00E42CA9" w:rsidRDefault="00E42CA9" w:rsidP="00E42CA9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E42CA9" w:rsidRDefault="00E42CA9" w:rsidP="00E42CA9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E42CA9" w:rsidRDefault="00E42CA9" w:rsidP="00E42CA9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E42CA9" w:rsidRDefault="00E42CA9" w:rsidP="00E42CA9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E42CA9" w:rsidRDefault="00E42CA9" w:rsidP="00E42CA9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E42CA9" w:rsidRDefault="00E42CA9" w:rsidP="00E42CA9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E42CA9" w:rsidRDefault="00E42CA9" w:rsidP="00E42CA9">
      <w:pPr>
        <w:jc w:val="center"/>
        <w:rPr>
          <w:rFonts w:cs="Arial"/>
          <w:b/>
        </w:rPr>
      </w:pPr>
    </w:p>
    <w:p w:rsidR="00E42CA9" w:rsidRDefault="00E42CA9" w:rsidP="00E42CA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E42CA9" w:rsidRDefault="00E42CA9" w:rsidP="00E42CA9">
      <w:pPr>
        <w:jc w:val="both"/>
        <w:rPr>
          <w:rFonts w:cs="Arial"/>
          <w:bCs/>
        </w:rPr>
      </w:pPr>
    </w:p>
    <w:p w:rsidR="00E42CA9" w:rsidRDefault="00E42CA9" w:rsidP="00E42CA9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E42CA9" w:rsidRDefault="00E42CA9" w:rsidP="00E42CA9">
      <w:pPr>
        <w:jc w:val="center"/>
        <w:rPr>
          <w:rFonts w:cs="Arial"/>
          <w:b/>
          <w:bCs/>
        </w:rPr>
      </w:pP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E42CA9" w:rsidRDefault="00E42CA9" w:rsidP="00E42CA9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E42CA9" w:rsidRDefault="00E42CA9" w:rsidP="00E42CA9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</w:p>
    <w:p w:rsidR="00E42CA9" w:rsidRDefault="00E42CA9" w:rsidP="00E42CA9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E42CA9" w:rsidRDefault="00E42CA9" w:rsidP="00E42CA9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E42CA9" w:rsidRDefault="00E42CA9" w:rsidP="00E42CA9">
      <w:pPr>
        <w:rPr>
          <w:rFonts w:cs="Arial"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materiais elétricos apresentados, ficando sujeita as penalidades  acima mencionadas. </w:t>
      </w:r>
    </w:p>
    <w:p w:rsidR="00E42CA9" w:rsidRDefault="00E42CA9" w:rsidP="00E42CA9">
      <w:pPr>
        <w:rPr>
          <w:rFonts w:cs="Arial"/>
        </w:rPr>
      </w:pPr>
    </w:p>
    <w:p w:rsidR="00E42CA9" w:rsidRDefault="00E42CA9" w:rsidP="00E42CA9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E42CA9" w:rsidRDefault="00E42CA9" w:rsidP="00E42CA9">
      <w:pPr>
        <w:jc w:val="center"/>
        <w:rPr>
          <w:rFonts w:cs="Arial"/>
          <w:b/>
        </w:rPr>
      </w:pPr>
    </w:p>
    <w:p w:rsidR="00E42CA9" w:rsidRPr="00087837" w:rsidRDefault="00E42CA9" w:rsidP="00E42CA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E42CA9" w:rsidRDefault="00E42CA9" w:rsidP="00E42CA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E42CA9" w:rsidRDefault="00E42CA9" w:rsidP="00E42CA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00608 4511 3390 30 00 00 00 – Material de Consumo. </w:t>
      </w:r>
    </w:p>
    <w:p w:rsidR="00E42CA9" w:rsidRPr="00C72B6C" w:rsidRDefault="00E42CA9" w:rsidP="00E42CA9">
      <w:pPr>
        <w:jc w:val="both"/>
        <w:rPr>
          <w:rFonts w:ascii="Arial" w:hAnsi="Arial" w:cs="Arial"/>
          <w:b/>
        </w:rPr>
      </w:pPr>
    </w:p>
    <w:p w:rsidR="00E42CA9" w:rsidRDefault="00E42CA9" w:rsidP="00E42CA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lastRenderedPageBreak/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E42CA9" w:rsidRDefault="00E42CA9" w:rsidP="00E42CA9">
      <w:pPr>
        <w:spacing w:before="120"/>
        <w:ind w:right="-1"/>
        <w:jc w:val="both"/>
        <w:rPr>
          <w:rFonts w:cs="Arial"/>
        </w:rPr>
      </w:pPr>
    </w:p>
    <w:p w:rsidR="00E42CA9" w:rsidRDefault="00E42CA9" w:rsidP="00E42CA9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28 de julho de 2020.</w:t>
      </w:r>
    </w:p>
    <w:p w:rsidR="00E42CA9" w:rsidRDefault="00E42CA9" w:rsidP="00E42CA9">
      <w:pPr>
        <w:spacing w:before="120"/>
        <w:ind w:right="-1"/>
        <w:jc w:val="center"/>
        <w:rPr>
          <w:rFonts w:cs="Arial"/>
        </w:rPr>
      </w:pPr>
    </w:p>
    <w:p w:rsidR="00E42CA9" w:rsidRDefault="00E42CA9" w:rsidP="00E42CA9">
      <w:pPr>
        <w:spacing w:before="120"/>
        <w:ind w:right="-1"/>
        <w:rPr>
          <w:rFonts w:cs="Arial"/>
        </w:rPr>
      </w:pPr>
    </w:p>
    <w:p w:rsidR="00E42CA9" w:rsidRDefault="00E42CA9" w:rsidP="00E42CA9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E42CA9" w:rsidRDefault="00E42CA9" w:rsidP="00E42CA9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E42CA9" w:rsidRDefault="00E42CA9" w:rsidP="00E42CA9"/>
    <w:p w:rsidR="00E42CA9" w:rsidRDefault="00E42CA9" w:rsidP="00E42CA9"/>
    <w:p w:rsidR="00E42CA9" w:rsidRDefault="00E42CA9" w:rsidP="00E42CA9"/>
    <w:p w:rsidR="00E42CA9" w:rsidRDefault="00E42CA9" w:rsidP="00E42CA9"/>
    <w:p w:rsidR="00E42CA9" w:rsidRDefault="00E42CA9" w:rsidP="00E42CA9"/>
    <w:p w:rsidR="00E42CA9" w:rsidRDefault="00E42CA9" w:rsidP="00E42CA9"/>
    <w:p w:rsidR="00E42CA9" w:rsidRDefault="00E42CA9" w:rsidP="00E42C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42CA9" w:rsidRDefault="00E42CA9" w:rsidP="00E42C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60B49" w:rsidRDefault="00160B49"/>
    <w:sectPr w:rsidR="00160B49" w:rsidSect="00770B27">
      <w:headerReference w:type="default" r:id="rId7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DF" w:rsidRDefault="002A4BDF" w:rsidP="00E42CA9">
      <w:r>
        <w:separator/>
      </w:r>
    </w:p>
  </w:endnote>
  <w:endnote w:type="continuationSeparator" w:id="0">
    <w:p w:rsidR="002A4BDF" w:rsidRDefault="002A4BDF" w:rsidP="00E4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DF" w:rsidRDefault="002A4BDF" w:rsidP="00E42CA9">
      <w:r>
        <w:separator/>
      </w:r>
    </w:p>
  </w:footnote>
  <w:footnote w:type="continuationSeparator" w:id="0">
    <w:p w:rsidR="002A4BDF" w:rsidRDefault="002A4BDF" w:rsidP="00E42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CA9" w:rsidRPr="00192798" w:rsidRDefault="00E42CA9" w:rsidP="00E42CA9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D45D2B" wp14:editId="4D072D1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A9" w:rsidRDefault="00E42CA9" w:rsidP="00E42CA9">
                          <w:pPr>
                            <w:jc w:val="center"/>
                          </w:pPr>
                        </w:p>
                        <w:p w:rsidR="00E42CA9" w:rsidRPr="00553BF7" w:rsidRDefault="00E42CA9" w:rsidP="00E42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42CA9" w:rsidRDefault="00E42CA9" w:rsidP="00E42CA9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42CA9" w:rsidRDefault="00E42CA9" w:rsidP="00E42CA9">
                    <w:pPr>
                      <w:jc w:val="center"/>
                    </w:pPr>
                  </w:p>
                  <w:p w:rsidR="00E42CA9" w:rsidRPr="00553BF7" w:rsidRDefault="00E42CA9" w:rsidP="00E42CA9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42CA9" w:rsidRDefault="00E42CA9" w:rsidP="00E42CA9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7515401" r:id="rId2"/>
      </w:object>
    </w:r>
  </w:p>
  <w:p w:rsidR="00E42CA9" w:rsidRDefault="00E42CA9">
    <w:pPr>
      <w:pStyle w:val="Cabealho"/>
    </w:pPr>
  </w:p>
  <w:p w:rsidR="00E42CA9" w:rsidRDefault="00E42C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A9"/>
    <w:rsid w:val="00160B49"/>
    <w:rsid w:val="002A4BDF"/>
    <w:rsid w:val="00671A9D"/>
    <w:rsid w:val="00E42CA9"/>
    <w:rsid w:val="00F1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CA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E42CA9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E42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42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2CA9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42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2CA9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CA9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CA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CA9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E42CA9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E42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42C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2CA9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42C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2CA9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CA9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C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875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2020-07-29T11:07:00Z</dcterms:created>
  <dcterms:modified xsi:type="dcterms:W3CDTF">2020-07-29T11:10:00Z</dcterms:modified>
</cp:coreProperties>
</file>